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B77F" w14:textId="77777777" w:rsidR="00600EBD" w:rsidRDefault="00600EBD" w:rsidP="00600EBD">
      <w:pPr>
        <w:pStyle w:val="Encabezado"/>
        <w:tabs>
          <w:tab w:val="left" w:pos="1755"/>
          <w:tab w:val="right" w:pos="13006"/>
        </w:tabs>
        <w:spacing w:line="276" w:lineRule="auto"/>
        <w:ind w:left="-900" w:firstLine="900"/>
        <w:rPr>
          <w:rFonts w:ascii="Arial" w:hAnsi="Arial" w:cs="Arial"/>
          <w:b/>
          <w:sz w:val="22"/>
          <w:szCs w:val="22"/>
        </w:rPr>
      </w:pPr>
    </w:p>
    <w:p w14:paraId="7EFCE52C" w14:textId="77777777" w:rsidR="00600EBD" w:rsidRDefault="00600EBD" w:rsidP="00600EBD">
      <w:pPr>
        <w:pStyle w:val="Encabezado"/>
        <w:tabs>
          <w:tab w:val="left" w:pos="1755"/>
          <w:tab w:val="right" w:pos="13006"/>
        </w:tabs>
        <w:spacing w:line="276" w:lineRule="auto"/>
        <w:ind w:left="-900" w:firstLine="900"/>
        <w:rPr>
          <w:rFonts w:ascii="Arial" w:hAnsi="Arial" w:cs="Arial"/>
          <w:b/>
          <w:sz w:val="22"/>
          <w:szCs w:val="22"/>
        </w:rPr>
      </w:pPr>
    </w:p>
    <w:p w14:paraId="16E16F4D" w14:textId="5604534F" w:rsidR="00600EBD" w:rsidRPr="00AB343B" w:rsidRDefault="00600EBD" w:rsidP="00600EBD">
      <w:pPr>
        <w:pStyle w:val="Encabezado"/>
        <w:tabs>
          <w:tab w:val="left" w:pos="1755"/>
          <w:tab w:val="right" w:pos="13006"/>
        </w:tabs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UNIDAD DE ADQUISICIONES</w:t>
      </w:r>
    </w:p>
    <w:p w14:paraId="61778B5A" w14:textId="77777777" w:rsidR="00600EBD" w:rsidRPr="00AB343B" w:rsidRDefault="00600EBD" w:rsidP="00600EBD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Responsable de actualización de información: Unidad de Adquisiciones</w:t>
      </w:r>
    </w:p>
    <w:p w14:paraId="4229E63E" w14:textId="2DA7FF45" w:rsidR="00600EBD" w:rsidRPr="00AB343B" w:rsidRDefault="00600EBD" w:rsidP="00E179AA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 xml:space="preserve">Fecha de emisión: </w:t>
      </w:r>
      <w:r w:rsidR="00F61AB5">
        <w:rPr>
          <w:rFonts w:ascii="Arial" w:hAnsi="Arial" w:cs="Arial"/>
          <w:b/>
          <w:sz w:val="22"/>
          <w:szCs w:val="22"/>
        </w:rPr>
        <w:t>0</w:t>
      </w:r>
      <w:r w:rsidR="000F45B7">
        <w:rPr>
          <w:rFonts w:ascii="Arial" w:hAnsi="Arial" w:cs="Arial"/>
          <w:b/>
          <w:sz w:val="22"/>
          <w:szCs w:val="22"/>
        </w:rPr>
        <w:t>6</w:t>
      </w:r>
      <w:r w:rsidR="00BD37FD">
        <w:rPr>
          <w:rFonts w:ascii="Arial" w:hAnsi="Arial" w:cs="Arial"/>
          <w:b/>
          <w:sz w:val="22"/>
          <w:szCs w:val="22"/>
        </w:rPr>
        <w:t>/0</w:t>
      </w:r>
      <w:r w:rsidR="000F45B7">
        <w:rPr>
          <w:rFonts w:ascii="Arial" w:hAnsi="Arial" w:cs="Arial"/>
          <w:b/>
          <w:sz w:val="22"/>
          <w:szCs w:val="22"/>
        </w:rPr>
        <w:t>7</w:t>
      </w:r>
      <w:r w:rsidRPr="00AB343B">
        <w:rPr>
          <w:rFonts w:ascii="Arial" w:hAnsi="Arial" w:cs="Arial"/>
          <w:b/>
          <w:sz w:val="22"/>
          <w:szCs w:val="22"/>
        </w:rPr>
        <w:t>/202</w:t>
      </w:r>
      <w:r w:rsidR="005F5708">
        <w:rPr>
          <w:rFonts w:ascii="Arial" w:hAnsi="Arial" w:cs="Arial"/>
          <w:b/>
          <w:sz w:val="22"/>
          <w:szCs w:val="22"/>
        </w:rPr>
        <w:t>6</w:t>
      </w:r>
    </w:p>
    <w:p w14:paraId="5C72BD9A" w14:textId="77777777" w:rsidR="00600EBD" w:rsidRPr="00AB343B" w:rsidRDefault="00600EBD" w:rsidP="00600EBD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Artículo 10, numeral 20, Ley de Acceso a la Información Pública</w:t>
      </w:r>
    </w:p>
    <w:p w14:paraId="38E0980F" w14:textId="77777777" w:rsidR="00600EBD" w:rsidRPr="00AB343B" w:rsidRDefault="00600EBD" w:rsidP="00600EBD">
      <w:pPr>
        <w:pStyle w:val="Encabezado"/>
        <w:spacing w:line="276" w:lineRule="auto"/>
        <w:ind w:left="-900" w:firstLine="900"/>
        <w:jc w:val="right"/>
        <w:rPr>
          <w:rFonts w:ascii="Arial" w:hAnsi="Arial" w:cs="Arial"/>
          <w:b/>
          <w:sz w:val="22"/>
          <w:szCs w:val="22"/>
        </w:rPr>
      </w:pPr>
      <w:r w:rsidRPr="00AB343B">
        <w:rPr>
          <w:rFonts w:ascii="Arial" w:hAnsi="Arial" w:cs="Arial"/>
          <w:b/>
          <w:sz w:val="22"/>
          <w:szCs w:val="22"/>
        </w:rPr>
        <w:t>Contratación del Proceso de Cotización</w:t>
      </w:r>
    </w:p>
    <w:p w14:paraId="6525DDDD" w14:textId="5A021F50" w:rsidR="00204C83" w:rsidRPr="00665044" w:rsidRDefault="00204C83" w:rsidP="00665044">
      <w:pPr>
        <w:jc w:val="right"/>
        <w:rPr>
          <w:b/>
          <w:bCs/>
        </w:rPr>
      </w:pPr>
    </w:p>
    <w:p w14:paraId="2CD06358" w14:textId="34980ECC" w:rsidR="00204C83" w:rsidRPr="00204C83" w:rsidRDefault="00204C83" w:rsidP="00204C83">
      <w:pPr>
        <w:tabs>
          <w:tab w:val="left" w:pos="1110"/>
        </w:tabs>
      </w:pPr>
    </w:p>
    <w:tbl>
      <w:tblPr>
        <w:tblpPr w:leftFromText="141" w:rightFromText="141" w:vertAnchor="page" w:horzAnchor="margin" w:tblpXSpec="center" w:tblpY="379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972"/>
        <w:gridCol w:w="1701"/>
        <w:gridCol w:w="2323"/>
        <w:gridCol w:w="370"/>
        <w:gridCol w:w="1701"/>
        <w:gridCol w:w="1418"/>
        <w:gridCol w:w="1417"/>
        <w:gridCol w:w="2948"/>
      </w:tblGrid>
      <w:tr w:rsidR="00600EBD" w:rsidRPr="000A3EBC" w14:paraId="59DEF92E" w14:textId="77777777" w:rsidTr="00803270">
        <w:trPr>
          <w:trHeight w:val="558"/>
        </w:trPr>
        <w:tc>
          <w:tcPr>
            <w:tcW w:w="2972" w:type="dxa"/>
            <w:shd w:val="clear" w:color="auto" w:fill="000000"/>
            <w:vAlign w:val="center"/>
          </w:tcPr>
          <w:p w14:paraId="0D215DD6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Número de operación correspondiente de los Sistemas Electrónicos de Registro de Contrataciones de Bienes o Servicios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541988F9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Fecha de Adjudicación</w:t>
            </w:r>
          </w:p>
        </w:tc>
        <w:tc>
          <w:tcPr>
            <w:tcW w:w="2323" w:type="dxa"/>
            <w:shd w:val="clear" w:color="auto" w:fill="000000"/>
            <w:vAlign w:val="center"/>
          </w:tcPr>
          <w:p w14:paraId="72A89511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Nombre del Proveedor</w:t>
            </w:r>
          </w:p>
        </w:tc>
        <w:tc>
          <w:tcPr>
            <w:tcW w:w="2071" w:type="dxa"/>
            <w:gridSpan w:val="2"/>
            <w:shd w:val="clear" w:color="auto" w:fill="000000"/>
            <w:vAlign w:val="center"/>
          </w:tcPr>
          <w:p w14:paraId="486B9A7F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Monto adjudicado</w:t>
            </w:r>
          </w:p>
        </w:tc>
        <w:tc>
          <w:tcPr>
            <w:tcW w:w="1418" w:type="dxa"/>
            <w:shd w:val="clear" w:color="auto" w:fill="000000"/>
            <w:vAlign w:val="center"/>
          </w:tcPr>
          <w:p w14:paraId="6312D493" w14:textId="77777777" w:rsidR="00600EBD" w:rsidRPr="001F305E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Plazo del Contrato</w:t>
            </w:r>
          </w:p>
        </w:tc>
        <w:tc>
          <w:tcPr>
            <w:tcW w:w="1417" w:type="dxa"/>
            <w:shd w:val="clear" w:color="auto" w:fill="000000"/>
          </w:tcPr>
          <w:p w14:paraId="6471EE75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01D5DD4B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Fecha de aprobación del Contrato</w:t>
            </w:r>
          </w:p>
        </w:tc>
        <w:tc>
          <w:tcPr>
            <w:tcW w:w="2948" w:type="dxa"/>
            <w:shd w:val="clear" w:color="auto" w:fill="000000"/>
          </w:tcPr>
          <w:p w14:paraId="0497311C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3743AEC1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3A93F9B2" w14:textId="77777777" w:rsidR="00600EBD" w:rsidRDefault="00600EBD" w:rsidP="0080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Contenido de los Contratos</w:t>
            </w:r>
          </w:p>
        </w:tc>
      </w:tr>
      <w:tr w:rsidR="00A10795" w:rsidRPr="000A3EBC" w14:paraId="2E341E8F" w14:textId="77777777" w:rsidTr="0010628B">
        <w:trPr>
          <w:trHeight w:val="3981"/>
        </w:trPr>
        <w:tc>
          <w:tcPr>
            <w:tcW w:w="2972" w:type="dxa"/>
            <w:vAlign w:val="center"/>
          </w:tcPr>
          <w:p w14:paraId="5A0A398B" w14:textId="6349C848" w:rsidR="00A10795" w:rsidRPr="00204C83" w:rsidRDefault="00A10795" w:rsidP="007F4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NOG 24540048</w:t>
            </w:r>
          </w:p>
        </w:tc>
        <w:tc>
          <w:tcPr>
            <w:tcW w:w="1701" w:type="dxa"/>
            <w:vAlign w:val="center"/>
          </w:tcPr>
          <w:p w14:paraId="554E6F8C" w14:textId="08FA411C" w:rsidR="00A10795" w:rsidRPr="00204C83" w:rsidRDefault="00A10795" w:rsidP="000A6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11/04/2025</w:t>
            </w:r>
          </w:p>
        </w:tc>
        <w:tc>
          <w:tcPr>
            <w:tcW w:w="2693" w:type="dxa"/>
            <w:gridSpan w:val="2"/>
            <w:vAlign w:val="center"/>
          </w:tcPr>
          <w:p w14:paraId="3D1A36D6" w14:textId="7E5FEBC3" w:rsidR="00A10795" w:rsidRPr="00204C83" w:rsidRDefault="00A10795" w:rsidP="00D36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A0A">
              <w:rPr>
                <w:rFonts w:ascii="Arial" w:hAnsi="Arial" w:cs="Arial"/>
                <w:sz w:val="18"/>
                <w:szCs w:val="18"/>
              </w:rPr>
              <w:t>COMUNICACIONES CELULARES, SOCIEDAD ANONIMA</w:t>
            </w:r>
          </w:p>
        </w:tc>
        <w:tc>
          <w:tcPr>
            <w:tcW w:w="1701" w:type="dxa"/>
            <w:vAlign w:val="center"/>
          </w:tcPr>
          <w:p w14:paraId="31B67594" w14:textId="4FA8C24D" w:rsidR="00A10795" w:rsidRPr="00204C83" w:rsidRDefault="00A10795" w:rsidP="00E6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387,990.00</w:t>
            </w:r>
          </w:p>
        </w:tc>
        <w:tc>
          <w:tcPr>
            <w:tcW w:w="1418" w:type="dxa"/>
            <w:vAlign w:val="center"/>
          </w:tcPr>
          <w:p w14:paraId="3FC96D55" w14:textId="39B3E701" w:rsidR="00A10795" w:rsidRPr="00204C83" w:rsidRDefault="00A10795" w:rsidP="000F1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DEL 15 JULIO DE 2025 AL 14/01/2027</w:t>
            </w:r>
          </w:p>
        </w:tc>
        <w:tc>
          <w:tcPr>
            <w:tcW w:w="1417" w:type="dxa"/>
          </w:tcPr>
          <w:p w14:paraId="3C25AEF8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C22D05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2175B0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6846B0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3965EF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1EEC88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5BB959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E81CEE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53A807" w14:textId="77777777" w:rsidR="00A10795" w:rsidRDefault="00A10795" w:rsidP="00AD5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14F4D2" w14:textId="07AAC4FC" w:rsidR="00A10795" w:rsidRPr="00204C83" w:rsidRDefault="00A10795" w:rsidP="00A107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DE JULIO 2025</w:t>
            </w:r>
          </w:p>
        </w:tc>
        <w:tc>
          <w:tcPr>
            <w:tcW w:w="2948" w:type="dxa"/>
          </w:tcPr>
          <w:p w14:paraId="3E42B6F5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10B1D6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D395A8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887B48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D81A00" w14:textId="77777777" w:rsidR="00A10795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0F7ED" w14:textId="26EE73AA" w:rsidR="00A10795" w:rsidRPr="00204C83" w:rsidRDefault="00A10795" w:rsidP="0010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5C24">
              <w:rPr>
                <w:rFonts w:ascii="Arial" w:hAnsi="Arial" w:cs="Arial"/>
                <w:sz w:val="18"/>
                <w:szCs w:val="18"/>
              </w:rPr>
              <w:t>SERVICIO DE INTERNET MOVIL PRIMARIO, PARA USO DE LA SECRETARIA DE COMUNICACIÓN SOCIAL DE LA PRESIDENCIA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A1B96">
              <w:rPr>
                <w:rFonts w:ascii="Arial" w:hAnsi="Arial" w:cs="Arial"/>
                <w:sz w:val="18"/>
                <w:szCs w:val="18"/>
              </w:rPr>
              <w:t>POR UN PERIODO DE DIECIOCHO (18) MESES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04C83">
              <w:rPr>
                <w:rFonts w:ascii="Arial" w:hAnsi="Arial" w:cs="Arial"/>
                <w:sz w:val="18"/>
                <w:szCs w:val="18"/>
              </w:rPr>
              <w:tab/>
            </w:r>
            <w:r w:rsidRPr="00204C8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2085172A" w14:textId="77777777" w:rsidR="00600EBD" w:rsidRPr="001F697E" w:rsidRDefault="00600EBD" w:rsidP="00600EBD">
      <w:pPr>
        <w:widowControl w:val="0"/>
        <w:tabs>
          <w:tab w:val="left" w:pos="8977"/>
          <w:tab w:val="left" w:pos="115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</w:p>
    <w:p w14:paraId="703A6431" w14:textId="77777777" w:rsidR="00950217" w:rsidRDefault="00950217"/>
    <w:sectPr w:rsidR="00950217" w:rsidSect="00CD70F4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AF1C" w14:textId="77777777" w:rsidR="00094BF0" w:rsidRDefault="00094BF0" w:rsidP="00950217">
      <w:r>
        <w:separator/>
      </w:r>
    </w:p>
  </w:endnote>
  <w:endnote w:type="continuationSeparator" w:id="0">
    <w:p w14:paraId="1B147EF8" w14:textId="77777777" w:rsidR="00094BF0" w:rsidRDefault="00094BF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52BD" w14:textId="073DD4BF" w:rsidR="00834AFD" w:rsidRDefault="00607FE9">
    <w:pPr>
      <w:pStyle w:val="Piedepgina"/>
    </w:pPr>
    <w:r w:rsidRPr="00607FE9">
      <w:rPr>
        <w:noProof/>
      </w:rPr>
      <w:drawing>
        <wp:anchor distT="0" distB="0" distL="114300" distR="114300" simplePos="0" relativeHeight="251659264" behindDoc="0" locked="0" layoutInCell="1" allowOverlap="1" wp14:anchorId="4ED9151E" wp14:editId="512DEF5C">
          <wp:simplePos x="0" y="0"/>
          <wp:positionH relativeFrom="column">
            <wp:posOffset>-194945</wp:posOffset>
          </wp:positionH>
          <wp:positionV relativeFrom="paragraph">
            <wp:posOffset>-202565</wp:posOffset>
          </wp:positionV>
          <wp:extent cx="8791575" cy="7048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15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2A22" w14:textId="77777777" w:rsidR="00094BF0" w:rsidRDefault="00094BF0" w:rsidP="00950217">
      <w:r>
        <w:separator/>
      </w:r>
    </w:p>
  </w:footnote>
  <w:footnote w:type="continuationSeparator" w:id="0">
    <w:p w14:paraId="6369B85A" w14:textId="77777777" w:rsidR="00094BF0" w:rsidRDefault="00094BF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A174C98" w:rsidR="00950217" w:rsidRDefault="00175A4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56BEB25" wp14:editId="2AFC9236">
          <wp:simplePos x="0" y="0"/>
          <wp:positionH relativeFrom="column">
            <wp:posOffset>-744220</wp:posOffset>
          </wp:positionH>
          <wp:positionV relativeFrom="paragraph">
            <wp:posOffset>-249555</wp:posOffset>
          </wp:positionV>
          <wp:extent cx="10017597" cy="7733584"/>
          <wp:effectExtent l="0" t="0" r="3175" b="1270"/>
          <wp:wrapNone/>
          <wp:docPr id="3074416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597" cy="7733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3884"/>
    <w:rsid w:val="00055E2D"/>
    <w:rsid w:val="00055F44"/>
    <w:rsid w:val="00094BF0"/>
    <w:rsid w:val="000A77B7"/>
    <w:rsid w:val="000D4C73"/>
    <w:rsid w:val="000E60B2"/>
    <w:rsid w:val="000F45B7"/>
    <w:rsid w:val="00103663"/>
    <w:rsid w:val="00120CDA"/>
    <w:rsid w:val="00143D73"/>
    <w:rsid w:val="001758BE"/>
    <w:rsid w:val="00175A40"/>
    <w:rsid w:val="00175C24"/>
    <w:rsid w:val="001A1B96"/>
    <w:rsid w:val="001F00AA"/>
    <w:rsid w:val="00200DC9"/>
    <w:rsid w:val="00204C83"/>
    <w:rsid w:val="00234712"/>
    <w:rsid w:val="00277DED"/>
    <w:rsid w:val="002D1738"/>
    <w:rsid w:val="00313864"/>
    <w:rsid w:val="00323DB8"/>
    <w:rsid w:val="00387515"/>
    <w:rsid w:val="003A18B2"/>
    <w:rsid w:val="003B3C41"/>
    <w:rsid w:val="003F05A7"/>
    <w:rsid w:val="00480F06"/>
    <w:rsid w:val="004A132D"/>
    <w:rsid w:val="004C49E5"/>
    <w:rsid w:val="004E1E1D"/>
    <w:rsid w:val="004F327D"/>
    <w:rsid w:val="005243F8"/>
    <w:rsid w:val="0054559E"/>
    <w:rsid w:val="0057768A"/>
    <w:rsid w:val="005E5742"/>
    <w:rsid w:val="005F5708"/>
    <w:rsid w:val="00600EBD"/>
    <w:rsid w:val="00604F66"/>
    <w:rsid w:val="00607FE9"/>
    <w:rsid w:val="0062734A"/>
    <w:rsid w:val="00656661"/>
    <w:rsid w:val="00665044"/>
    <w:rsid w:val="006E08D2"/>
    <w:rsid w:val="00712643"/>
    <w:rsid w:val="00745FCD"/>
    <w:rsid w:val="007C32E7"/>
    <w:rsid w:val="00803270"/>
    <w:rsid w:val="00833E03"/>
    <w:rsid w:val="00834AFD"/>
    <w:rsid w:val="008415C6"/>
    <w:rsid w:val="0084769A"/>
    <w:rsid w:val="00853210"/>
    <w:rsid w:val="00902296"/>
    <w:rsid w:val="009167B0"/>
    <w:rsid w:val="00950217"/>
    <w:rsid w:val="009A016B"/>
    <w:rsid w:val="009A2078"/>
    <w:rsid w:val="009E742C"/>
    <w:rsid w:val="00A03B21"/>
    <w:rsid w:val="00A10795"/>
    <w:rsid w:val="00A11C25"/>
    <w:rsid w:val="00A13493"/>
    <w:rsid w:val="00AA31D9"/>
    <w:rsid w:val="00AF21AF"/>
    <w:rsid w:val="00B055AA"/>
    <w:rsid w:val="00B44CF5"/>
    <w:rsid w:val="00BD37FD"/>
    <w:rsid w:val="00C03F60"/>
    <w:rsid w:val="00C26384"/>
    <w:rsid w:val="00C91B57"/>
    <w:rsid w:val="00CD70F4"/>
    <w:rsid w:val="00CE2F72"/>
    <w:rsid w:val="00CE6D54"/>
    <w:rsid w:val="00CE7D8C"/>
    <w:rsid w:val="00D4164B"/>
    <w:rsid w:val="00D726D5"/>
    <w:rsid w:val="00D73518"/>
    <w:rsid w:val="00D92395"/>
    <w:rsid w:val="00D92FE8"/>
    <w:rsid w:val="00DE1993"/>
    <w:rsid w:val="00DF1A87"/>
    <w:rsid w:val="00E179AA"/>
    <w:rsid w:val="00E23320"/>
    <w:rsid w:val="00E32A0A"/>
    <w:rsid w:val="00E55847"/>
    <w:rsid w:val="00E85BE9"/>
    <w:rsid w:val="00ED3C17"/>
    <w:rsid w:val="00EF4CA0"/>
    <w:rsid w:val="00F23170"/>
    <w:rsid w:val="00F231C2"/>
    <w:rsid w:val="00F61AB5"/>
    <w:rsid w:val="00F85AF4"/>
    <w:rsid w:val="00FA42D7"/>
    <w:rsid w:val="00FB3E5E"/>
    <w:rsid w:val="00FD4A49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Textodeglobo">
    <w:name w:val="Balloon Text"/>
    <w:basedOn w:val="Normal"/>
    <w:link w:val="TextodegloboCar"/>
    <w:uiPriority w:val="99"/>
    <w:semiHidden/>
    <w:unhideWhenUsed/>
    <w:rsid w:val="002347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Adquisiciones</cp:lastModifiedBy>
  <cp:revision>3</cp:revision>
  <cp:lastPrinted>2025-02-12T21:35:00Z</cp:lastPrinted>
  <dcterms:created xsi:type="dcterms:W3CDTF">2026-06-05T17:41:00Z</dcterms:created>
  <dcterms:modified xsi:type="dcterms:W3CDTF">2026-07-06T17:57:00Z</dcterms:modified>
</cp:coreProperties>
</file>